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67" w:rsidRPr="00C11167" w:rsidRDefault="00C11167" w:rsidP="00C11167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  <w:lang w:val="ru-RU"/>
        </w:rPr>
      </w:pPr>
      <w:r w:rsidRPr="00C11167">
        <w:rPr>
          <w:sz w:val="28"/>
          <w:szCs w:val="28"/>
          <w:lang w:val="ru-RU"/>
        </w:rPr>
        <w:t xml:space="preserve">Муниципальное бюджетное общеобразовательное учреждение </w:t>
      </w:r>
    </w:p>
    <w:p w:rsidR="00C11167" w:rsidRPr="00C11167" w:rsidRDefault="00C11167" w:rsidP="00C11167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  <w:lang w:val="ru-RU"/>
        </w:rPr>
      </w:pPr>
      <w:r w:rsidRPr="00C11167">
        <w:rPr>
          <w:sz w:val="28"/>
          <w:szCs w:val="28"/>
          <w:lang w:val="ru-RU"/>
        </w:rPr>
        <w:t>города  Ростова-на-Дону  «Лицей 56»</w:t>
      </w:r>
    </w:p>
    <w:p w:rsidR="00C11167" w:rsidRDefault="00C11167" w:rsidP="00C11167">
      <w:pPr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C11167" w:rsidRPr="00C11167" w:rsidRDefault="00C11167" w:rsidP="00C11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C11167" w:rsidRDefault="00C11167" w:rsidP="00C11167">
      <w:pPr>
        <w:rPr>
          <w:rFonts w:ascii="Times New Roman" w:hAnsi="Times New Roman" w:cs="Times New Roman"/>
          <w:b/>
          <w:sz w:val="28"/>
          <w:szCs w:val="28"/>
        </w:rPr>
      </w:pPr>
      <w:r w:rsidRPr="00C11167">
        <w:rPr>
          <w:rFonts w:ascii="Times New Roman" w:hAnsi="Times New Roman" w:cs="Times New Roman"/>
          <w:sz w:val="28"/>
          <w:szCs w:val="28"/>
        </w:rPr>
        <w:t>2</w:t>
      </w:r>
      <w:r w:rsidR="00D944DF">
        <w:rPr>
          <w:rFonts w:ascii="Times New Roman" w:hAnsi="Times New Roman" w:cs="Times New Roman"/>
          <w:sz w:val="28"/>
          <w:szCs w:val="28"/>
        </w:rPr>
        <w:t>3</w:t>
      </w:r>
      <w:r w:rsidRPr="00C11167">
        <w:rPr>
          <w:rFonts w:ascii="Times New Roman" w:hAnsi="Times New Roman" w:cs="Times New Roman"/>
          <w:sz w:val="28"/>
          <w:szCs w:val="28"/>
        </w:rPr>
        <w:t>.03.2020г.</w:t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</w:r>
      <w:r w:rsidRPr="00C1116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</w:t>
      </w:r>
      <w:r w:rsidRPr="00C11167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1A6403">
        <w:rPr>
          <w:rFonts w:ascii="Times New Roman" w:hAnsi="Times New Roman" w:cs="Times New Roman"/>
          <w:sz w:val="28"/>
          <w:szCs w:val="28"/>
        </w:rPr>
        <w:t>_</w:t>
      </w:r>
      <w:r w:rsidR="001A6403" w:rsidRPr="001A6403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4C3D8B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1A6403">
        <w:rPr>
          <w:rFonts w:ascii="Times New Roman" w:hAnsi="Times New Roman" w:cs="Times New Roman"/>
          <w:sz w:val="28"/>
          <w:szCs w:val="28"/>
        </w:rPr>
        <w:t>_</w:t>
      </w:r>
    </w:p>
    <w:p w:rsidR="00AD6095" w:rsidRDefault="005145E4" w:rsidP="00514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3D8B">
        <w:rPr>
          <w:rFonts w:ascii="Times New Roman" w:hAnsi="Times New Roman" w:cs="Times New Roman"/>
          <w:sz w:val="24"/>
          <w:szCs w:val="24"/>
        </w:rPr>
        <w:t>О</w:t>
      </w:r>
      <w:r w:rsidR="004C3D8B" w:rsidRPr="004C3D8B">
        <w:rPr>
          <w:rFonts w:ascii="Times New Roman" w:hAnsi="Times New Roman" w:cs="Times New Roman"/>
          <w:sz w:val="24"/>
          <w:szCs w:val="24"/>
        </w:rPr>
        <w:t xml:space="preserve">б организации </w:t>
      </w:r>
      <w:r w:rsidR="00AD6095">
        <w:rPr>
          <w:rFonts w:ascii="Times New Roman" w:hAnsi="Times New Roman" w:cs="Times New Roman"/>
          <w:sz w:val="24"/>
          <w:szCs w:val="24"/>
        </w:rPr>
        <w:t xml:space="preserve">образовательного процесса </w:t>
      </w:r>
      <w:proofErr w:type="gramStart"/>
      <w:r w:rsidR="00AD6095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4C3D8B" w:rsidRPr="004C3D8B">
        <w:rPr>
          <w:rFonts w:ascii="Times New Roman" w:hAnsi="Times New Roman" w:cs="Times New Roman"/>
          <w:sz w:val="24"/>
          <w:szCs w:val="24"/>
        </w:rPr>
        <w:t xml:space="preserve"> </w:t>
      </w:r>
      <w:r w:rsidR="004C3D8B" w:rsidRPr="004C3D8B">
        <w:rPr>
          <w:rFonts w:ascii="Times New Roman" w:eastAsia="Times New Roman" w:hAnsi="Times New Roman" w:cs="Times New Roman"/>
          <w:sz w:val="24"/>
          <w:szCs w:val="24"/>
        </w:rPr>
        <w:t>временной</w:t>
      </w:r>
    </w:p>
    <w:p w:rsidR="004C3D8B" w:rsidRPr="004C3D8B" w:rsidRDefault="004C3D8B" w:rsidP="00514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3D8B">
        <w:rPr>
          <w:rFonts w:ascii="Times New Roman" w:eastAsia="Times New Roman" w:hAnsi="Times New Roman" w:cs="Times New Roman"/>
          <w:sz w:val="24"/>
          <w:szCs w:val="24"/>
        </w:rPr>
        <w:t xml:space="preserve"> реализации образовательных программ начального общего, </w:t>
      </w:r>
    </w:p>
    <w:p w:rsidR="004C3D8B" w:rsidRPr="004C3D8B" w:rsidRDefault="004C3D8B" w:rsidP="00514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3D8B">
        <w:rPr>
          <w:rFonts w:ascii="Times New Roman" w:eastAsia="Times New Roman" w:hAnsi="Times New Roman" w:cs="Times New Roman"/>
          <w:sz w:val="24"/>
          <w:szCs w:val="24"/>
        </w:rPr>
        <w:t xml:space="preserve">основного общего, среднего общего образования </w:t>
      </w:r>
    </w:p>
    <w:p w:rsidR="004C3D8B" w:rsidRPr="004C3D8B" w:rsidRDefault="004C3D8B" w:rsidP="00514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3D8B">
        <w:rPr>
          <w:rFonts w:ascii="Times New Roman" w:eastAsia="Times New Roman" w:hAnsi="Times New Roman" w:cs="Times New Roman"/>
          <w:sz w:val="24"/>
          <w:szCs w:val="24"/>
        </w:rPr>
        <w:t xml:space="preserve">и дополнительных общеобразовательных программ </w:t>
      </w:r>
    </w:p>
    <w:p w:rsidR="004C3D8B" w:rsidRPr="004C3D8B" w:rsidRDefault="004C3D8B" w:rsidP="00514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3D8B">
        <w:rPr>
          <w:rFonts w:ascii="Times New Roman" w:eastAsia="Times New Roman" w:hAnsi="Times New Roman" w:cs="Times New Roman"/>
          <w:sz w:val="24"/>
          <w:szCs w:val="24"/>
        </w:rPr>
        <w:t xml:space="preserve">с применением электронного обучения и </w:t>
      </w:r>
    </w:p>
    <w:p w:rsidR="00C11167" w:rsidRDefault="004C3D8B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3D8B">
        <w:rPr>
          <w:rFonts w:ascii="Times New Roman" w:eastAsia="Times New Roman" w:hAnsi="Times New Roman" w:cs="Times New Roman"/>
          <w:sz w:val="24"/>
          <w:szCs w:val="24"/>
        </w:rPr>
        <w:t>дистанционных образовательных технологий</w:t>
      </w:r>
    </w:p>
    <w:p w:rsidR="005145E4" w:rsidRDefault="005145E4" w:rsidP="005145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1E22" w:rsidRDefault="005145E4" w:rsidP="001609B3">
      <w:pPr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приказом МБОУ «Лицей №56» от 20.03.2020 №101 «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 xml:space="preserve">О введении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в МБОУ «Лицей №56»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 xml:space="preserve"> временной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>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 w:rsidRPr="005145E4">
        <w:rPr>
          <w:rFonts w:ascii="Times New Roman" w:eastAsia="Times New Roman" w:hAnsi="Times New Roman" w:cs="Times New Roman"/>
          <w:sz w:val="23"/>
          <w:szCs w:val="23"/>
        </w:rPr>
        <w:t>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>с целью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="00391E22" w:rsidRPr="007F1701">
        <w:rPr>
          <w:rFonts w:ascii="Times New Roman" w:eastAsia="Times New Roman" w:hAnsi="Times New Roman" w:cs="Times New Roman"/>
          <w:sz w:val="28"/>
          <w:szCs w:val="28"/>
        </w:rPr>
        <w:t>организа</w:t>
      </w:r>
      <w:r w:rsidR="007F1701" w:rsidRPr="007F1701">
        <w:rPr>
          <w:rFonts w:ascii="Times New Roman" w:eastAsia="Times New Roman" w:hAnsi="Times New Roman" w:cs="Times New Roman"/>
          <w:sz w:val="28"/>
          <w:szCs w:val="28"/>
        </w:rPr>
        <w:t>ции</w:t>
      </w:r>
      <w:r w:rsidR="00AD6095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образовательного процесса при</w:t>
      </w:r>
      <w:r w:rsidR="007F170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7F1701" w:rsidRPr="005145E4">
        <w:rPr>
          <w:rFonts w:ascii="Times New Roman" w:eastAsia="Times New Roman" w:hAnsi="Times New Roman" w:cs="Times New Roman"/>
          <w:sz w:val="28"/>
          <w:szCs w:val="28"/>
        </w:rPr>
        <w:t xml:space="preserve">временной реализации </w:t>
      </w:r>
      <w:r w:rsidR="007F1701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="007F1701" w:rsidRPr="005145E4">
        <w:rPr>
          <w:rFonts w:ascii="Times New Roman" w:eastAsia="Times New Roman" w:hAnsi="Times New Roman" w:cs="Times New Roman"/>
          <w:sz w:val="28"/>
          <w:szCs w:val="28"/>
        </w:rPr>
        <w:t>программ начального общего, основного общего, среднего общего образования и дополнительных общеобразовательных программ</w:t>
      </w:r>
      <w:proofErr w:type="gramEnd"/>
      <w:r w:rsidR="007F1701" w:rsidRPr="005145E4"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 электронного обучения и дистанционных образовательных технологий</w:t>
      </w:r>
    </w:p>
    <w:p w:rsidR="005145E4" w:rsidRDefault="005145E4" w:rsidP="001609B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ПРИКАЗЫВАЮ:</w:t>
      </w:r>
    </w:p>
    <w:p w:rsidR="002537EB" w:rsidRDefault="005145E4" w:rsidP="001609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</w:t>
      </w:r>
      <w:r w:rsidR="002537EB">
        <w:rPr>
          <w:rFonts w:ascii="Times New Roman" w:hAnsi="Times New Roman" w:cs="Times New Roman"/>
          <w:sz w:val="28"/>
          <w:szCs w:val="28"/>
        </w:rPr>
        <w:t xml:space="preserve"> </w:t>
      </w:r>
      <w:r w:rsidR="00AD6095" w:rsidRPr="00AD6095">
        <w:rPr>
          <w:rFonts w:ascii="Times New Roman" w:hAnsi="Times New Roman" w:cs="Times New Roman"/>
          <w:sz w:val="28"/>
          <w:szCs w:val="28"/>
        </w:rPr>
        <w:t>об электронном обучении и использовании дистанционных образовательных технологий при реализации образовательных программ</w:t>
      </w:r>
      <w:r w:rsidR="00AD6095" w:rsidRPr="00AD6095">
        <w:rPr>
          <w:rFonts w:ascii="Times New Roman" w:hAnsi="Times New Roman" w:cs="Times New Roman"/>
          <w:sz w:val="28"/>
          <w:szCs w:val="28"/>
        </w:rPr>
        <w:t xml:space="preserve"> в МБОУ «Лицей №56» (Приложение №1)</w:t>
      </w:r>
    </w:p>
    <w:p w:rsidR="00AD6095" w:rsidRPr="00AD6095" w:rsidRDefault="00AD6095" w:rsidP="001609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Календарно-тематическое планирование педагогов МБОУ «Лицей №56»  на период 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 xml:space="preserve">временной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>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>
        <w:rPr>
          <w:rFonts w:ascii="Times New Roman" w:eastAsia="Times New Roman" w:hAnsi="Times New Roman" w:cs="Times New Roman"/>
          <w:sz w:val="28"/>
          <w:szCs w:val="28"/>
        </w:rPr>
        <w:t>. (Приложение №2)</w:t>
      </w:r>
    </w:p>
    <w:p w:rsidR="00AD6095" w:rsidRPr="009413A9" w:rsidRDefault="009413A9" w:rsidP="001609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Считать действующее расписание уроков, занятий внеурочной деятельности и дополнительного образования расписанием на период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 xml:space="preserve">временной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</w:t>
      </w:r>
      <w:r w:rsidRPr="005145E4">
        <w:rPr>
          <w:rFonts w:ascii="Times New Roman" w:eastAsia="Times New Roman" w:hAnsi="Times New Roman" w:cs="Times New Roman"/>
          <w:sz w:val="28"/>
          <w:szCs w:val="28"/>
        </w:rPr>
        <w:t>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13A9" w:rsidRDefault="009413A9" w:rsidP="001609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График онлайн консультаций. </w:t>
      </w:r>
      <w:proofErr w:type="gramEnd"/>
      <w:r>
        <w:rPr>
          <w:rFonts w:ascii="Times New Roman" w:hAnsi="Times New Roman" w:cs="Times New Roman"/>
          <w:sz w:val="28"/>
          <w:szCs w:val="28"/>
        </w:rPr>
        <w:t>(Приложение №3)</w:t>
      </w:r>
    </w:p>
    <w:p w:rsidR="009413A9" w:rsidRDefault="009413A9" w:rsidP="001609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Теслиной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Е.И., заместителю директора по УВР:</w:t>
      </w:r>
    </w:p>
    <w:p w:rsidR="009413A9" w:rsidRDefault="009413A9" w:rsidP="001609B3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овести до сведения педагогического коллектива данный приказ.</w:t>
      </w:r>
    </w:p>
    <w:p w:rsidR="009413A9" w:rsidRDefault="009413A9" w:rsidP="001609B3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азместить настоящий приказ на официальном сайте лицея.</w:t>
      </w:r>
    </w:p>
    <w:p w:rsidR="009413A9" w:rsidRDefault="009413A9" w:rsidP="001609B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данного приказа оставляю за собой.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9B3" w:rsidRDefault="001609B3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                     Н.В. Иванова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Ознакомлены: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Теслина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Е.И.</w:t>
      </w: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7EB" w:rsidRPr="00D944DF" w:rsidRDefault="00D944DF" w:rsidP="00D944DF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D944DF">
        <w:rPr>
          <w:rFonts w:ascii="Times New Roman" w:hAnsi="Times New Roman" w:cs="Times New Roman"/>
          <w:sz w:val="20"/>
          <w:szCs w:val="20"/>
        </w:rPr>
        <w:t>Теслина</w:t>
      </w:r>
      <w:proofErr w:type="spellEnd"/>
      <w:r w:rsidRPr="00D944DF">
        <w:rPr>
          <w:rFonts w:ascii="Times New Roman" w:hAnsi="Times New Roman" w:cs="Times New Roman"/>
          <w:sz w:val="20"/>
          <w:szCs w:val="20"/>
        </w:rPr>
        <w:t xml:space="preserve">  Е.И. </w:t>
      </w:r>
    </w:p>
    <w:p w:rsidR="00C11167" w:rsidRPr="00A64580" w:rsidRDefault="00C11167" w:rsidP="00C11167">
      <w:pPr>
        <w:ind w:firstLine="709"/>
        <w:jc w:val="both"/>
        <w:rPr>
          <w:w w:val="105"/>
          <w:sz w:val="24"/>
          <w:szCs w:val="24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D2D2D"/>
          <w:spacing w:val="2"/>
          <w:kern w:val="36"/>
          <w:sz w:val="46"/>
          <w:szCs w:val="46"/>
          <w:lang w:eastAsia="ru-RU"/>
        </w:rPr>
      </w:pPr>
    </w:p>
    <w:p w:rsidR="001609B3" w:rsidRDefault="001609B3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609B3" w:rsidRDefault="001609B3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609B3" w:rsidRDefault="001609B3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44DF" w:rsidRPr="00D944DF" w:rsidRDefault="00D944DF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№1</w:t>
      </w:r>
    </w:p>
    <w:p w:rsidR="00D944DF" w:rsidRPr="00D944DF" w:rsidRDefault="00D944DF" w:rsidP="00D944DF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приказу от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D944DF">
        <w:rPr>
          <w:rFonts w:ascii="Times New Roman" w:eastAsia="Times New Roman" w:hAnsi="Times New Roman" w:cs="Times New Roman"/>
          <w:color w:val="000000"/>
          <w:sz w:val="28"/>
          <w:szCs w:val="28"/>
        </w:rPr>
        <w:t>.03.2020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 w:rsidR="001A6403" w:rsidRPr="001A64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</w:t>
      </w:r>
      <w:r w:rsidR="001609B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D944DF" w:rsidRDefault="00D944DF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9413A9" w:rsidRPr="009413A9" w:rsidRDefault="009413A9" w:rsidP="00941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  <w:r w:rsidRPr="00941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об электронном обучении и использовании дистанционных образовательных технологий при реализации образовательных программ</w:t>
      </w:r>
    </w:p>
    <w:p w:rsidR="009413A9" w:rsidRPr="009413A9" w:rsidRDefault="009413A9" w:rsidP="009413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3A9" w:rsidRPr="009413A9" w:rsidRDefault="009413A9" w:rsidP="009413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1. ОБЩИЕ ПОЛОЖЕНИЯ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Настоящее Положение об электронном обучении и использовании дистанционных образовательных технологий при реализации образовательных программ муниципального бюджетного общеобразовательного учреждения города Ростова-на-Дону «Лицей №56» (далее – Положение) разработано: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в соответствии с Федеральным законом от 29.12.2012 № 273-ФЗ «Об образовании в Российской Федерации» (далее – Федеральный закон № 273-ФЗ); 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Федеральным законом от 27.07.2006 № 152-ФЗ «О персональных данных»;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Федеральным государственным образовательным стандартом начального общего образования, утвержденным приказом 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06.10.2009 № 373;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Федеральным государственным образовательным стандартом основного общего образования, утвержденным приказом 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17.12.2010 № 1897;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Федеральным государственным образовательным стандартом среднего общего образования, утвержденным приказом 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17.05.2012 № 413;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приказом 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СанПиН 2.2.2/2.4.1340-03;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СанПиН 2.4.2.2821-10;</w:t>
      </w:r>
    </w:p>
    <w:p w:rsidR="009413A9" w:rsidRPr="009413A9" w:rsidRDefault="009413A9" w:rsidP="009413A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уставом и локальными нормативными актами муниципального бюджетного общеобразовательного учреждения города Ростова – на Дону «Лицей №56» (далее – Лицей).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Электронное обучение и дистанционные образовательные технологии применяются в целях: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предоставления </w:t>
      </w: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осваивать образовательные программы независимо от местонахождения и времени;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повышения качества обучения путем сочетания традиционных технологий обучения и электронного обучения и дистанционных образовательных технологий;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− увеличения контингента обучающихся по образовательным программам, реализуемым с применением электронного обучения и дистанционных образовательных технологий.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В настоящем Положении используются термины: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Электронное обучение –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Дистанционные образовательные технологии –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Местом осуществления образовательной деятельности при реализации образовательных программ с применением электронного обучения, дистанционных образовательных технологий является место нахождения Лицея независимо от места нахождения обучающихся.</w:t>
      </w:r>
    </w:p>
    <w:p w:rsidR="009413A9" w:rsidRPr="009413A9" w:rsidRDefault="009413A9" w:rsidP="009413A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3A9" w:rsidRPr="009413A9" w:rsidRDefault="009413A9" w:rsidP="009413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КОМПЕТЕНЦИЯ ЛИЦЕЯ ПРИ ПРИМЕНЕНИИ ЭЛЕКТРОННОГО ОБУЧЕНИЯ, ДИСТАНЦИОННЫХ ОБРАЗОВАТЕЛЬНЫХ ТЕХНОЛОГИЙ ПРИ РЕАЛИЗАЦИИ ОБРАЗОВАТЕЛЬНЫХ ПРОГРАММ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Лицей вправе применять электронное обучение и дистанционные образовательные технологии при реализации образовательных программ в предусмотренных Федеральным законом № 273-ФЗ формах получения образования и формах обучения или при их сочетании, при проведении учебных занятий, практик, текущего контроля успеваемости, промежуточной и итоговой аттестации обучающихся.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Лицей доводит до участников образовательных отношений информацию о реализации образовательных программ или их частей с применением электронного обучения, дистанционных образовательных технологий, обеспечивающую возможность их правильного выбора.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При реализации образовательных программ или их частей с применением электронного обучения, дистанционных образовательных технологий Лицей: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обеспечивает соответствующий применяемым технологиям уровень подготовки педагогических, научных, учебно-вспомогательных, административно-хозяйственных работников;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оказывает учебно-методическую помощь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технологий;</w:t>
      </w:r>
      <w:proofErr w:type="gramEnd"/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− самостоятельно определяет соотношение объема занятий, проводимых путем непосредственного взаимодействия педагогического работника с </w:t>
      </w: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обучающимся, и учебных занятий с применением электронного обучения, дистанционных образовательных технологий;</w:t>
      </w:r>
      <w:proofErr w:type="gramEnd"/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ведет учет и осуществляет хранение результатов образовательного процесса и внутренний документооборот на бумажном носителе и/или в электронно-цифровой форме в соответствии с требованиями Федерального закона от 27.07.2006 № 152-ФЗ «О персональных данных», Федерального закона от 22.10.2004 25-ФЗ «Об архивном деле в Российской Федерации».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При реализации образовательных программ или их частей с применением электронного обучения, дистанционных образовательных технологий Лицей вправе не предусматривать учебные занятия, проводимые путем непосредственного взаимодействия педагогического работника </w:t>
      </w: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обучающимся в аудитории.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При реализации образовательных программ или их частей с применением исключительно электронного обучения, дистанционных образовательных технологий Лицей самостоятельно и (или) с использованием ресурсов иных организаций: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создает условия для функционирования электронной информационно-образовательной среды, обеспечивающей освоение обучающимися образовательных программ или их частей в полном объеме независимо от места нахождения обучающихся;</w:t>
      </w:r>
    </w:p>
    <w:p w:rsidR="009413A9" w:rsidRPr="009413A9" w:rsidRDefault="009413A9" w:rsidP="009413A9">
      <w:pPr>
        <w:tabs>
          <w:tab w:val="left" w:pos="552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обеспечивает идентификацию личности обучающегося, выбор способа которой осуществляется организацией самостоятельно, и контроль соблюдения условий проведения мероприятий, в рамках которых осуществляется оценка результатов обучения.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вправе осуществлять реализацию образовательных программ или их частей с применением исключительно электронного обучения, дистанционных образовательных технологий, организуя учебные занятия в виде онлайн-курсов, обеспечивающих для обучающихся независимо от их места нахождения и организации, в которой они осваивают образовательную программу, достижение и оценку результатов обучения путем организации образовательной деятельности в электронной информационно-образовательной среде, к которой предоставляется открытый доступ через информационно-телекоммуникационную сеть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обучающимся образовательных программ или их частей в виде онлайн-курсов подтверждается документом об образовании и (или) о квалификации либо </w:t>
      </w: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документом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обучении, выданным организацией, реализующей образовательные программы или их части в виде онлайн-курсов.</w:t>
      </w:r>
    </w:p>
    <w:p w:rsidR="009413A9" w:rsidRPr="009413A9" w:rsidRDefault="009413A9" w:rsidP="009413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Calibri" w:hAnsi="Times New Roman" w:cs="Times New Roman"/>
          <w:sz w:val="28"/>
          <w:szCs w:val="28"/>
          <w:lang w:eastAsia="ru-RU"/>
        </w:rPr>
        <w:t>3. </w:t>
      </w: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УЧЕБНО-МЕТОДИЧЕСКОЕ ОБЕСПЕЧЕНИЕ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Учебно-методическое обеспечение учебного процесса с применением электронного обучения, дистанционных образовательных технологий включает электронные информационные образовательные ресурсы (ЭИОР), размещенные на электронных носителях и/или в электронной среде поддержки обучения, разработанные в соответствии с требованиями ФГОС, локальными документами Лицея.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 Учебно-методическое обеспечение должно обеспечивать организацию самостоятельной работы обучающегося, включая обучение и контроль знаний обучающегося (самоконтроль, текущий контроль), тренинг путем предоставления </w:t>
      </w: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обучающемуся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необходимых (основных) учебных материалов, специально разработанных для реализации электронного обучения и дистанционных образовательных технологий.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В состав учебно-методического обеспечения учебного процесса с применением электронного обучения, дистанционных образовательных технологий входят:</w:t>
      </w:r>
    </w:p>
    <w:p w:rsidR="009413A9" w:rsidRPr="009413A9" w:rsidRDefault="009413A9" w:rsidP="009413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рабочая программа;</w:t>
      </w:r>
    </w:p>
    <w:p w:rsidR="009413A9" w:rsidRPr="009413A9" w:rsidRDefault="009413A9" w:rsidP="009413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сценарий обучения с указанием видов работ, сроков выполнения и информационных ресурсов поддержки обучения;</w:t>
      </w:r>
      <w:proofErr w:type="gramEnd"/>
    </w:p>
    <w:p w:rsidR="009413A9" w:rsidRPr="009413A9" w:rsidRDefault="009413A9" w:rsidP="009413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методические указания для обучающихся, включающие график выполнения работ и контрольных мероприятий, теоретические сведения, примеры решений;</w:t>
      </w:r>
      <w:proofErr w:type="gramEnd"/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электронные информационные образовательные ресурсы (ЭИОР), размещенные на электронных носителях и/или в электронной среде поддержки обучения, разработанные в соответствии с требованиями ФГОС, локальными документами Лицея:</w:t>
      </w:r>
    </w:p>
    <w:p w:rsidR="009413A9" w:rsidRPr="009413A9" w:rsidRDefault="009413A9" w:rsidP="009413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текстовые – электронный вариант учебного пособия или его фрагмента, литературных произведений, научно-популярные и публицистические тексты, представленные в электронной форме, тексты электронных словарей и энциклопедий;</w:t>
      </w:r>
    </w:p>
    <w:p w:rsidR="009413A9" w:rsidRPr="009413A9" w:rsidRDefault="009413A9" w:rsidP="009413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аудио – аудиозапись теоретической части, практического занятия или иного вида учебного материала;</w:t>
      </w:r>
    </w:p>
    <w:p w:rsidR="009413A9" w:rsidRPr="009413A9" w:rsidRDefault="009413A9" w:rsidP="009413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видео – видеозапись теоретической части, демонстрационный анимационный ролик;</w:t>
      </w:r>
    </w:p>
    <w:p w:rsidR="009413A9" w:rsidRPr="009413A9" w:rsidRDefault="009413A9" w:rsidP="009413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программный продукт, в том числе мобильные приложения.</w:t>
      </w:r>
    </w:p>
    <w:p w:rsidR="009413A9" w:rsidRPr="009413A9" w:rsidRDefault="009413A9" w:rsidP="009413A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3A9" w:rsidRPr="009413A9" w:rsidRDefault="009413A9" w:rsidP="009413A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4. ТЕХНИЧЕСКОЕ И ПРОГРАММНОЕ ОБЕСПЕЧЕНИЕ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4.1. Техническое обеспечение применения электронного обучения, дистанционных образовательных технологий включает: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серверы для обеспечения хранения и функционирования программного и информационного обеспечения;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средства вычислительной техники и другое оборудование, необходимое для обеспечения эксплуатации, развития, хранения программного и информационного обеспечения, а также доступа к ЭИОР преподавателей и обучающихся Лицея;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коммуникационное оборудование, обеспечивающее доступ к ЭИОР через локальные сети и сеть интернет.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Программное обеспечение применения электронного обучения, дистанционных образовательных технологий включает: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систему дистанционного обучения с учетом актуальных обновлений и программных дополнений, обеспечивающую разработку и комплексное использование электронных ресурсов (платформы: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«Российская электронная </w:t>
      </w: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школа», «Московская электронная школа», уроки «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ПроеКТОриЯ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«Молодые профессионалы (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Ворлдскиллс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Россия)», «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Якласс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</w:t>
      </w: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«Мои достижения», «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Олимпиум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Яндекс.учебник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образовательный центр «Сириус», «Урок цифры», «Билет в будущее»);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электронные системы персонификации </w:t>
      </w: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программное обеспечение, предоставляющее возможность организации видеосвязи;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серверное программное обеспечение, поддерживающее функционирование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сервера и связь с электронной информационно-образовательной средой через сеть интернет;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дополнительное программное обеспечение для разработки электронных образовательных ресурсов.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3A9" w:rsidRPr="009413A9" w:rsidRDefault="009413A9" w:rsidP="009413A9">
      <w:pPr>
        <w:spacing w:after="0" w:line="240" w:lineRule="auto"/>
        <w:ind w:left="5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5. ПОРЯДОК ОРГАНИЗАЦИИ ЭЛЕКТРОННОГО ОБУЧЕНИЯ И ПРИМЕНЕНИЯ ДИСТАНЦИОННЫХ ОБРАЗОВАТЕЛЬНЫХ ТЕХНОЛОГИЙ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Выбор предметов для изучения с применением электронного обучения и дистанционных образовательных технологий осуществляется учащимися или родителями (законными представителями) по согласованию с Лицеем.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С использованием электронного обучения и дистанционных образовательных технологий могут организовываться такие виды учебных видов деятельности (занятий и работ), как: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уроки;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лекции;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семинары;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практические занятия;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лабораторные работы;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контрольные работы;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самостоятельная работа;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консультации с преподавателями.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Ответственный за электронное обучение контролирует процесс электронного обучения и применения дистанционных образовательных технологий, следит за своевременным заполнением необходимых документов, в том числе журналов.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При реализации образовательных программ с применением электронного обучения, дистанционных образовательных технологий учителя и ответственные лица ведут документацию: заполняют журнал успеваемости, выставляют в журнал отметки.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5.5. Рекомендуемая непрерывная длительность работы, связанной с фиксацией взора непосредственно на экране устройства отображения информации на уроке, не должна превышать: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для обучающихся в I–IV классах – 15 мин;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для обучающихся в V–VII классах – 20 мин;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− для обучающихся в VIII–IX классах – 25 мин;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для обучающихся в X–XI классах на первом часу учебных занятий – 30 мин, на втором – 20 мин.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Оптимальное количество занятий с использованием персональных электронно-вычислительных машин (ПЭВМ) в течение учебного дня для обучающихся I–IV классов составляет один урок, для обучающихся в V–VIII классах – два урока, для обучающихся в IX–XI классах – три урока.</w:t>
      </w:r>
      <w:proofErr w:type="gramEnd"/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При работе на ПЭВМ для профилактики развития утомления необходимо осуществлять комплекс профилактических мероприятий в соответствии с СанПиН 2.2.2/2.4.1340-03.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перемен следует проводить сквозное проветривание с обязательным выходом обучающихся из класса (кабинета).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Для обучающихся в старших классах при организации производственного обучения продолжительность работы с ПЭВМ не должна превышать 50 процентов времени занятия.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 работы с использованием ПЭВМ в период производственной практики, без учебных занятий, не должна превышать 50 процентов продолжительности рабочего времени при соблюдении режима работы и профилактических мероприятий.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</w:t>
      </w:r>
      <w:proofErr w:type="spell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Внеучебные</w:t>
      </w:r>
      <w:proofErr w:type="spell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с использованием ПЭВМ рекомендуется проводить не чаще двух раз в неделю общей продолжительностью: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для обучающихся II–V классов – не более 60 мин;</w:t>
      </w:r>
    </w:p>
    <w:p w:rsidR="009413A9" w:rsidRPr="009413A9" w:rsidRDefault="009413A9" w:rsidP="009413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− для обучающихся VI классов и старше – не более 90 мин.</w:t>
      </w:r>
    </w:p>
    <w:p w:rsidR="009413A9" w:rsidRPr="009413A9" w:rsidRDefault="009413A9" w:rsidP="00941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проведения компьютерных игр с навязанным ритмом не должно превышать 10 мин для учащихся II–V классов и 15 мин для учащихся </w:t>
      </w:r>
      <w:proofErr w:type="gramStart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старших</w:t>
      </w:r>
      <w:proofErr w:type="gramEnd"/>
      <w:r w:rsidRPr="00941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классов. Рекомендуется проводить их в конце занятия.</w:t>
      </w:r>
    </w:p>
    <w:p w:rsidR="009413A9" w:rsidRPr="009413A9" w:rsidRDefault="009413A9" w:rsidP="009413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3A9" w:rsidRDefault="009413A9" w:rsidP="00A53C4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sectPr w:rsidR="00941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195A"/>
    <w:multiLevelType w:val="hybridMultilevel"/>
    <w:tmpl w:val="07B898F2"/>
    <w:lvl w:ilvl="0" w:tplc="466881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40"/>
    <w:rsid w:val="001609B3"/>
    <w:rsid w:val="001A6403"/>
    <w:rsid w:val="002537EB"/>
    <w:rsid w:val="00391E22"/>
    <w:rsid w:val="003E4CAC"/>
    <w:rsid w:val="00421BDE"/>
    <w:rsid w:val="004C3D8B"/>
    <w:rsid w:val="005145E4"/>
    <w:rsid w:val="0055593F"/>
    <w:rsid w:val="005C6B93"/>
    <w:rsid w:val="007F1701"/>
    <w:rsid w:val="008E7B45"/>
    <w:rsid w:val="009413A9"/>
    <w:rsid w:val="00A53C40"/>
    <w:rsid w:val="00A8449E"/>
    <w:rsid w:val="00AD6095"/>
    <w:rsid w:val="00B902E1"/>
    <w:rsid w:val="00C11167"/>
    <w:rsid w:val="00CA484B"/>
    <w:rsid w:val="00D11B62"/>
    <w:rsid w:val="00D1446C"/>
    <w:rsid w:val="00D25A35"/>
    <w:rsid w:val="00D944DF"/>
    <w:rsid w:val="00E14BF2"/>
    <w:rsid w:val="00E24F71"/>
    <w:rsid w:val="00E471DB"/>
    <w:rsid w:val="00E911BB"/>
    <w:rsid w:val="00EF6578"/>
    <w:rsid w:val="00F6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C11167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11167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basedOn w:val="a"/>
    <w:uiPriority w:val="34"/>
    <w:qFormat/>
    <w:rsid w:val="005145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C11167"/>
    <w:pPr>
      <w:widowControl w:val="0"/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11167"/>
    <w:rPr>
      <w:rFonts w:ascii="Times New Roman" w:eastAsia="Times New Roman" w:hAnsi="Times New Roman" w:cs="Times New Roman"/>
      <w:lang w:val="en-US"/>
    </w:rPr>
  </w:style>
  <w:style w:type="paragraph" w:styleId="a3">
    <w:name w:val="List Paragraph"/>
    <w:basedOn w:val="a"/>
    <w:uiPriority w:val="34"/>
    <w:qFormat/>
    <w:rsid w:val="00514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8</Pages>
  <Words>2295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7</cp:revision>
  <cp:lastPrinted>2020-03-24T09:07:00Z</cp:lastPrinted>
  <dcterms:created xsi:type="dcterms:W3CDTF">2020-03-25T04:41:00Z</dcterms:created>
  <dcterms:modified xsi:type="dcterms:W3CDTF">2020-03-26T05:51:00Z</dcterms:modified>
</cp:coreProperties>
</file>